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5CBD4" w14:textId="728F3DBB" w:rsidR="00526C93" w:rsidRDefault="00526C93" w:rsidP="00526C93">
      <w:r>
        <w:t>Informationsbrev till vårdnadshavare - Nya regler kring polisanmälan i skolan</w:t>
      </w:r>
    </w:p>
    <w:p w14:paraId="0D8970F7" w14:textId="77777777" w:rsidR="00526C93" w:rsidRDefault="00526C93" w:rsidP="00526C93"/>
    <w:p w14:paraId="6CBF6B40" w14:textId="2BAB926B" w:rsidR="00526C93" w:rsidRDefault="00526C93" w:rsidP="00526C93">
      <w:r>
        <w:t xml:space="preserve">Vi vill informera om en förändring i skollagen som gäller alla skolor i Sverige. Sedan den 1 juli 2025 ska rektor, som huvudregel, </w:t>
      </w:r>
      <w:r w:rsidRPr="00526C93">
        <w:rPr>
          <w:b/>
          <w:bCs/>
        </w:rPr>
        <w:t>polisanmäla misstänkta brott som begåtts av elever i samband med skolans verksamhet.</w:t>
      </w:r>
      <w:r>
        <w:t xml:space="preserve"> Syftet är att öka tryggheten för elever och personal samt att säkerställa att allvarliga händelser hanteras på ett rättssäkert sätt.</w:t>
      </w:r>
    </w:p>
    <w:p w14:paraId="4A2B51E5" w14:textId="54E7109D" w:rsidR="00526C93" w:rsidRDefault="00526C93" w:rsidP="00526C93">
      <w:r>
        <w:t xml:space="preserve">På vår skola går barn i åldrarna 5 till 10 år. </w:t>
      </w:r>
      <w:r w:rsidRPr="00526C93">
        <w:rPr>
          <w:b/>
          <w:bCs/>
        </w:rPr>
        <w:t>Många konflikter, missförstånd, känsloaffekter och händelser som uppstår mellan yngre barn kommer även fortsättningsvis att hanteras av skolans personal genom samtal, stöd och samarbete med vårdnadshavare.</w:t>
      </w:r>
      <w:r>
        <w:t xml:space="preserve"> Den nya lagstiftningen innebär alltså inte att alla konflikter eller mindre incidenter polisanmäls.</w:t>
      </w:r>
    </w:p>
    <w:p w14:paraId="49B907F0" w14:textId="61237B04" w:rsidR="00526C93" w:rsidRPr="00526C93" w:rsidRDefault="00526C93" w:rsidP="00526C93">
      <w:pPr>
        <w:rPr>
          <w:b/>
          <w:bCs/>
        </w:rPr>
      </w:pPr>
      <w:r w:rsidRPr="00526C93">
        <w:t xml:space="preserve">Det är viktigt att understryka att en polisanmälan inte innebär att någon bedöms vara skyldig till ett brott. En polisanmälan ger Polismyndigheten möjlighet att bedöma händelsen och avgöra vilka åtgärder som är aktuella. </w:t>
      </w:r>
      <w:r w:rsidRPr="00526C93">
        <w:rPr>
          <w:b/>
          <w:bCs/>
        </w:rPr>
        <w:t xml:space="preserve">För yngre barn som inte har uppnått straffmyndig ålder handlar det normalt inte om straffrättsliga åtgärder. I stället kan händelsen leda till </w:t>
      </w:r>
      <w:proofErr w:type="gramStart"/>
      <w:r w:rsidRPr="00526C93">
        <w:rPr>
          <w:b/>
          <w:bCs/>
        </w:rPr>
        <w:t>t ex</w:t>
      </w:r>
      <w:proofErr w:type="gramEnd"/>
      <w:r w:rsidRPr="00526C93">
        <w:rPr>
          <w:b/>
          <w:bCs/>
        </w:rPr>
        <w:t xml:space="preserve"> samverkan mellan skola, vårdnadshavare, socialtjänst och andra berörda aktörer kring vilket stöd barnet kan behöva.</w:t>
      </w:r>
    </w:p>
    <w:p w14:paraId="1F48B4C4" w14:textId="77777777" w:rsidR="00526C93" w:rsidRDefault="00526C93" w:rsidP="00526C93">
      <w:r>
        <w:t>Skolan kommer även fortsättningsvis att ha fokus på trygghet, stöd, omsorg och förebyggande arbete för alla elever. Har ni frågor är ni välkomna att kontakta skolledningen.</w:t>
      </w:r>
    </w:p>
    <w:p w14:paraId="434B79AD" w14:textId="77777777" w:rsidR="00526C93" w:rsidRDefault="00526C93" w:rsidP="00526C93"/>
    <w:p w14:paraId="4187BDB6" w14:textId="77777777" w:rsidR="00526C93" w:rsidRDefault="00526C93" w:rsidP="00526C93">
      <w:r>
        <w:t>Med vänlig hälsning</w:t>
      </w:r>
    </w:p>
    <w:p w14:paraId="114AFC1F" w14:textId="41801A58" w:rsidR="0035554D" w:rsidRDefault="00526C93" w:rsidP="00526C93">
      <w:r>
        <w:t>Anna Carlén</w:t>
      </w:r>
    </w:p>
    <w:sectPr w:rsidR="003555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C93"/>
    <w:rsid w:val="0035554D"/>
    <w:rsid w:val="00526C93"/>
    <w:rsid w:val="00680AA3"/>
    <w:rsid w:val="0086496A"/>
    <w:rsid w:val="00B57F0E"/>
    <w:rsid w:val="00E733CD"/>
    <w:rsid w:val="00EA54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7891"/>
  <w15:chartTrackingRefBased/>
  <w15:docId w15:val="{1885E5EE-7090-4C11-BA7A-6C7AD5296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526C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526C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526C93"/>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526C93"/>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526C93"/>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526C93"/>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526C93"/>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526C93"/>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526C93"/>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26C93"/>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526C93"/>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526C93"/>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526C93"/>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526C93"/>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526C9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526C9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526C9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526C93"/>
    <w:rPr>
      <w:rFonts w:eastAsiaTheme="majorEastAsia" w:cstheme="majorBidi"/>
      <w:color w:val="272727" w:themeColor="text1" w:themeTint="D8"/>
    </w:rPr>
  </w:style>
  <w:style w:type="paragraph" w:styleId="Rubrik">
    <w:name w:val="Title"/>
    <w:basedOn w:val="Normal"/>
    <w:next w:val="Normal"/>
    <w:link w:val="RubrikChar"/>
    <w:uiPriority w:val="10"/>
    <w:qFormat/>
    <w:rsid w:val="00526C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26C9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526C93"/>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526C9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26C93"/>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526C93"/>
    <w:rPr>
      <w:i/>
      <w:iCs/>
      <w:color w:val="404040" w:themeColor="text1" w:themeTint="BF"/>
    </w:rPr>
  </w:style>
  <w:style w:type="paragraph" w:styleId="Liststycke">
    <w:name w:val="List Paragraph"/>
    <w:basedOn w:val="Normal"/>
    <w:uiPriority w:val="34"/>
    <w:qFormat/>
    <w:rsid w:val="00526C93"/>
    <w:pPr>
      <w:ind w:left="720"/>
      <w:contextualSpacing/>
    </w:pPr>
  </w:style>
  <w:style w:type="character" w:styleId="Starkbetoning">
    <w:name w:val="Intense Emphasis"/>
    <w:basedOn w:val="Standardstycketeckensnitt"/>
    <w:uiPriority w:val="21"/>
    <w:qFormat/>
    <w:rsid w:val="00526C93"/>
    <w:rPr>
      <w:i/>
      <w:iCs/>
      <w:color w:val="0F4761" w:themeColor="accent1" w:themeShade="BF"/>
    </w:rPr>
  </w:style>
  <w:style w:type="paragraph" w:styleId="Starktcitat">
    <w:name w:val="Intense Quote"/>
    <w:basedOn w:val="Normal"/>
    <w:next w:val="Normal"/>
    <w:link w:val="StarktcitatChar"/>
    <w:uiPriority w:val="30"/>
    <w:qFormat/>
    <w:rsid w:val="00526C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526C93"/>
    <w:rPr>
      <w:i/>
      <w:iCs/>
      <w:color w:val="0F4761" w:themeColor="accent1" w:themeShade="BF"/>
    </w:rPr>
  </w:style>
  <w:style w:type="character" w:styleId="Starkreferens">
    <w:name w:val="Intense Reference"/>
    <w:basedOn w:val="Standardstycketeckensnitt"/>
    <w:uiPriority w:val="32"/>
    <w:qFormat/>
    <w:rsid w:val="00526C9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233</Words>
  <Characters>1239</Characters>
  <Application>Microsoft Office Word</Application>
  <DocSecurity>0</DocSecurity>
  <Lines>10</Lines>
  <Paragraphs>2</Paragraphs>
  <ScaleCrop>false</ScaleCrop>
  <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Carlén Anna</dc:creator>
  <cp:keywords/>
  <dc:description/>
  <cp:lastModifiedBy>Carlén Anna</cp:lastModifiedBy>
  <cp:revision>2</cp:revision>
  <dcterms:created xsi:type="dcterms:W3CDTF">2026-08-26T12:09:00Z</dcterms:created>
  <dcterms:modified xsi:type="dcterms:W3CDTF">2026-08-26T12:09:00Z</dcterms:modified>
</cp:coreProperties>
</file>